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56" w:rsidRPr="002F4856" w:rsidRDefault="002F4856" w:rsidP="002F4856">
      <w:pPr>
        <w:tabs>
          <w:tab w:val="left" w:pos="142"/>
        </w:tabs>
        <w:ind w:left="284"/>
        <w:jc w:val="center"/>
        <w:rPr>
          <w:b/>
        </w:rPr>
      </w:pPr>
      <w:r>
        <w:rPr>
          <w:b/>
        </w:rPr>
        <w:t>Информация</w:t>
      </w:r>
    </w:p>
    <w:p w:rsidR="002F4856" w:rsidRPr="002F4856" w:rsidRDefault="002F4856" w:rsidP="002F4856">
      <w:pPr>
        <w:tabs>
          <w:tab w:val="left" w:pos="142"/>
        </w:tabs>
        <w:ind w:left="284"/>
        <w:jc w:val="center"/>
        <w:rPr>
          <w:b/>
        </w:rPr>
      </w:pPr>
      <w:r>
        <w:rPr>
          <w:b/>
        </w:rPr>
        <w:t xml:space="preserve">по результатам </w:t>
      </w:r>
      <w:r w:rsidRPr="002F4856">
        <w:rPr>
          <w:b/>
        </w:rPr>
        <w:t xml:space="preserve"> контрольного мероприятия «Эффективность</w:t>
      </w:r>
      <w:r>
        <w:t xml:space="preserve"> </w:t>
      </w:r>
      <w:r>
        <w:rPr>
          <w:b/>
        </w:rPr>
        <w:t>использования средств бюджета городского округа Домодедово Муниципальным</w:t>
      </w:r>
      <w:r>
        <w:t xml:space="preserve"> </w:t>
      </w:r>
      <w:r w:rsidRPr="002F4856">
        <w:rPr>
          <w:b/>
        </w:rPr>
        <w:t>казенным учреждением городского округа Домодедово «Управление капитального строительства» на капитальный ремонт МАОУ «Ильинская средняя общеобразовательная школа».</w:t>
      </w:r>
    </w:p>
    <w:p w:rsidR="002F4856" w:rsidRDefault="002F4856" w:rsidP="002F4856">
      <w:pPr>
        <w:ind w:firstLine="851"/>
        <w:jc w:val="center"/>
      </w:pPr>
    </w:p>
    <w:p w:rsidR="002F4856" w:rsidRDefault="002F4856" w:rsidP="002F4856">
      <w:pPr>
        <w:ind w:firstLine="851"/>
        <w:jc w:val="center"/>
      </w:pPr>
    </w:p>
    <w:p w:rsidR="002F4856" w:rsidRDefault="002F4856" w:rsidP="002F4856">
      <w:pPr>
        <w:tabs>
          <w:tab w:val="left" w:pos="851"/>
        </w:tabs>
        <w:ind w:left="-142" w:firstLine="568"/>
      </w:pPr>
      <w:r>
        <w:rPr>
          <w:b/>
        </w:rPr>
        <w:t xml:space="preserve">Основание для проведения контрольного мероприятия: </w:t>
      </w:r>
      <w:r>
        <w:t xml:space="preserve">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от 07.02.2011г. №6-ФЗ,  приказ Председателя Счетной палаты городского округа Домодедово  о проведении контрольного мероприятия №46-3/9 от 25.11.2024г. </w:t>
      </w:r>
    </w:p>
    <w:p w:rsidR="002F4856" w:rsidRDefault="002F4856" w:rsidP="002F4856">
      <w:pPr>
        <w:tabs>
          <w:tab w:val="left" w:pos="851"/>
        </w:tabs>
        <w:ind w:left="-142" w:firstLine="568"/>
      </w:pPr>
    </w:p>
    <w:p w:rsidR="002F4856" w:rsidRDefault="002F4856" w:rsidP="002F4856">
      <w:pPr>
        <w:tabs>
          <w:tab w:val="left" w:pos="851"/>
        </w:tabs>
        <w:ind w:left="-142" w:firstLine="568"/>
      </w:pPr>
      <w:r>
        <w:rPr>
          <w:b/>
        </w:rPr>
        <w:t>Цель контрольного мероприятия:</w:t>
      </w:r>
      <w:r>
        <w:t xml:space="preserve"> оценка законности,  результативности, эффективности  и целевого использования средств  бюджета городского округа Домодедово, направленных на выполнение работ по капитальному ремонту МАОУ «Ильинская СОШ».</w:t>
      </w:r>
    </w:p>
    <w:p w:rsidR="002F4856" w:rsidRDefault="002F4856" w:rsidP="002F4856">
      <w:pPr>
        <w:tabs>
          <w:tab w:val="left" w:pos="851"/>
        </w:tabs>
        <w:ind w:left="-142" w:firstLine="568"/>
      </w:pPr>
    </w:p>
    <w:p w:rsidR="002F4856" w:rsidRDefault="002F4856" w:rsidP="002F4856">
      <w:pPr>
        <w:tabs>
          <w:tab w:val="left" w:pos="851"/>
        </w:tabs>
        <w:ind w:left="-142" w:firstLine="568"/>
        <w:rPr>
          <w:b/>
        </w:rPr>
      </w:pPr>
      <w:r>
        <w:rPr>
          <w:b/>
        </w:rPr>
        <w:t xml:space="preserve">Предмет контрольного мероприятия: </w:t>
      </w:r>
    </w:p>
    <w:p w:rsidR="002F4856" w:rsidRDefault="002F4856" w:rsidP="002F4856">
      <w:pPr>
        <w:tabs>
          <w:tab w:val="left" w:pos="851"/>
        </w:tabs>
        <w:ind w:left="-142" w:firstLine="568"/>
      </w:pPr>
      <w:r>
        <w:t xml:space="preserve"> Документы, подтверждающие плановые и фактические объемы финансирования  из  бюджета городского округа Домодедово Московской области, нормативные правовые акты, регламентирующие операции со средствами  местного бюджета, платежные и иные первичные документы, подтверждающие получение и расходование бюджетных средств, бухгалтерская отчетность.</w:t>
      </w:r>
    </w:p>
    <w:p w:rsidR="002F4856" w:rsidRDefault="002F4856" w:rsidP="002F4856">
      <w:pPr>
        <w:tabs>
          <w:tab w:val="left" w:pos="851"/>
        </w:tabs>
        <w:ind w:left="-142" w:firstLine="568"/>
      </w:pPr>
    </w:p>
    <w:p w:rsidR="002F4856" w:rsidRDefault="002F4856" w:rsidP="002F4856">
      <w:pPr>
        <w:tabs>
          <w:tab w:val="left" w:pos="851"/>
        </w:tabs>
        <w:ind w:left="-142" w:firstLine="568"/>
      </w:pPr>
      <w:r>
        <w:rPr>
          <w:b/>
        </w:rPr>
        <w:t>Проверяемый период:</w:t>
      </w:r>
      <w:r>
        <w:t xml:space="preserve"> с 01.01.2023г. по 30.09.2024г.</w:t>
      </w:r>
    </w:p>
    <w:p w:rsidR="002F4856" w:rsidRDefault="002F4856" w:rsidP="002F4856">
      <w:pPr>
        <w:tabs>
          <w:tab w:val="left" w:pos="851"/>
        </w:tabs>
        <w:ind w:left="-142" w:firstLine="568"/>
      </w:pPr>
    </w:p>
    <w:p w:rsidR="002F4856" w:rsidRDefault="002F4856" w:rsidP="002F4856">
      <w:pPr>
        <w:tabs>
          <w:tab w:val="left" w:pos="851"/>
        </w:tabs>
        <w:ind w:left="-142" w:firstLine="568"/>
      </w:pPr>
      <w:r>
        <w:rPr>
          <w:b/>
        </w:rPr>
        <w:t>Объект контрольного мероприятия:</w:t>
      </w:r>
      <w:r>
        <w:t xml:space="preserve"> </w:t>
      </w:r>
    </w:p>
    <w:p w:rsidR="002F4856" w:rsidRDefault="002F4856" w:rsidP="002F4856">
      <w:pPr>
        <w:tabs>
          <w:tab w:val="left" w:pos="851"/>
        </w:tabs>
        <w:ind w:left="-142" w:firstLine="568"/>
      </w:pPr>
      <w:r>
        <w:t>Муниципальное казенное учреждение городского округа Домодедово «Управление капитального строительства».</w:t>
      </w:r>
    </w:p>
    <w:p w:rsidR="002F4856" w:rsidRDefault="002F4856" w:rsidP="002F4856">
      <w:pPr>
        <w:tabs>
          <w:tab w:val="left" w:pos="851"/>
        </w:tabs>
        <w:ind w:left="-142" w:firstLine="568"/>
        <w:rPr>
          <w:bCs/>
        </w:rPr>
      </w:pPr>
      <w:r>
        <w:rPr>
          <w:b/>
        </w:rPr>
        <w:t xml:space="preserve">Субъект проверки: </w:t>
      </w:r>
      <w:r>
        <w:t xml:space="preserve"> МАОУ «Ильинская СОШ» им. Полного кавалера ордена Славы И.И. Сидорова</w:t>
      </w:r>
      <w:r>
        <w:rPr>
          <w:bCs/>
        </w:rPr>
        <w:t xml:space="preserve">. </w:t>
      </w:r>
    </w:p>
    <w:p w:rsidR="002F4856" w:rsidRDefault="002F4856" w:rsidP="002F4856">
      <w:pPr>
        <w:tabs>
          <w:tab w:val="left" w:pos="851"/>
        </w:tabs>
        <w:ind w:left="-142" w:firstLine="568"/>
      </w:pPr>
      <w:r>
        <w:t>МАОУ «Ильинская СОШ» им. Полного кавалера ордена Славы И.И. Сидорова является правопреемником присоединенного МАОУ «</w:t>
      </w:r>
      <w:proofErr w:type="spellStart"/>
      <w:r>
        <w:t>Гальчинская</w:t>
      </w:r>
      <w:proofErr w:type="spellEnd"/>
      <w:r>
        <w:t xml:space="preserve"> СОШ».</w:t>
      </w:r>
    </w:p>
    <w:p w:rsidR="002F4856" w:rsidRDefault="002F4856" w:rsidP="002F4856">
      <w:pPr>
        <w:tabs>
          <w:tab w:val="left" w:pos="851"/>
        </w:tabs>
        <w:ind w:left="-142" w:firstLine="568"/>
      </w:pPr>
    </w:p>
    <w:p w:rsidR="002F4856" w:rsidRDefault="002F4856" w:rsidP="002F4856">
      <w:pPr>
        <w:pStyle w:val="Standard"/>
        <w:tabs>
          <w:tab w:val="left" w:pos="142"/>
          <w:tab w:val="left" w:pos="567"/>
          <w:tab w:val="left" w:pos="993"/>
        </w:tabs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Объем проверенных средств: 25 403 449,8 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руб. – 2023год.</w:t>
      </w:r>
    </w:p>
    <w:p w:rsidR="002F4856" w:rsidRDefault="002F4856" w:rsidP="002F4856">
      <w:pPr>
        <w:pStyle w:val="Standard"/>
        <w:tabs>
          <w:tab w:val="left" w:pos="142"/>
          <w:tab w:val="left" w:pos="567"/>
          <w:tab w:val="left" w:pos="993"/>
        </w:tabs>
        <w:ind w:left="-284" w:firstLine="426"/>
        <w:jc w:val="both"/>
        <w:rPr>
          <w:b/>
        </w:rPr>
      </w:pPr>
    </w:p>
    <w:p w:rsidR="002F4856" w:rsidRDefault="002F4856" w:rsidP="002F4856">
      <w:pPr>
        <w:tabs>
          <w:tab w:val="left" w:pos="851"/>
        </w:tabs>
        <w:ind w:left="-142" w:firstLine="568"/>
      </w:pPr>
      <w:r>
        <w:rPr>
          <w:b/>
        </w:rPr>
        <w:t>Адреса места нахождения объектов:</w:t>
      </w:r>
      <w:r>
        <w:t xml:space="preserve"> </w:t>
      </w:r>
    </w:p>
    <w:p w:rsidR="002F4856" w:rsidRDefault="002F4856" w:rsidP="002F4856">
      <w:pPr>
        <w:tabs>
          <w:tab w:val="left" w:pos="851"/>
        </w:tabs>
        <w:ind w:left="-142" w:firstLine="568"/>
      </w:pPr>
      <w:r>
        <w:t xml:space="preserve">142000, Московская область, г. Домодедово, </w:t>
      </w:r>
      <w:proofErr w:type="spellStart"/>
      <w:r>
        <w:t>мкр</w:t>
      </w:r>
      <w:proofErr w:type="spellEnd"/>
      <w:r>
        <w:t>. Центральный, площадь 30-летия Победы, дом 1.</w:t>
      </w:r>
    </w:p>
    <w:p w:rsidR="002F4856" w:rsidRDefault="002F4856" w:rsidP="002F4856">
      <w:pPr>
        <w:tabs>
          <w:tab w:val="left" w:pos="851"/>
        </w:tabs>
        <w:ind w:left="-142" w:firstLine="568"/>
      </w:pPr>
    </w:p>
    <w:p w:rsidR="002F4856" w:rsidRDefault="002F4856" w:rsidP="002F4856">
      <w:pPr>
        <w:tabs>
          <w:tab w:val="left" w:pos="851"/>
        </w:tabs>
        <w:ind w:left="-142" w:firstLine="568"/>
      </w:pPr>
      <w:r>
        <w:t xml:space="preserve"> </w:t>
      </w:r>
      <w:r>
        <w:rPr>
          <w:b/>
        </w:rPr>
        <w:t>Срок проведения проверки</w:t>
      </w:r>
      <w:r>
        <w:t>: с «26» ноября 2024г. по «25» декабря 2024г.</w:t>
      </w:r>
    </w:p>
    <w:p w:rsidR="002F4856" w:rsidRDefault="002F4856" w:rsidP="002F4856">
      <w:pPr>
        <w:tabs>
          <w:tab w:val="left" w:pos="851"/>
        </w:tabs>
        <w:ind w:left="-142" w:firstLine="568"/>
      </w:pPr>
    </w:p>
    <w:p w:rsidR="002F4856" w:rsidRDefault="002F4856" w:rsidP="002F4856">
      <w:pPr>
        <w:tabs>
          <w:tab w:val="left" w:pos="851"/>
        </w:tabs>
        <w:ind w:left="-142" w:firstLine="568"/>
        <w:rPr>
          <w:b/>
        </w:rPr>
      </w:pPr>
      <w:r>
        <w:rPr>
          <w:b/>
        </w:rPr>
        <w:t>По результатам контрольного мероприятия нарушений не выявлено.</w:t>
      </w:r>
    </w:p>
    <w:p w:rsidR="002F4856" w:rsidRDefault="002F4856" w:rsidP="002F4856">
      <w:pPr>
        <w:tabs>
          <w:tab w:val="left" w:pos="851"/>
        </w:tabs>
        <w:ind w:left="-142" w:firstLine="568"/>
        <w:rPr>
          <w:b/>
        </w:rPr>
      </w:pPr>
    </w:p>
    <w:p w:rsidR="002F4856" w:rsidRPr="002F4856" w:rsidRDefault="002F4856" w:rsidP="002F4856">
      <w:pPr>
        <w:tabs>
          <w:tab w:val="left" w:pos="851"/>
        </w:tabs>
        <w:ind w:left="-142" w:firstLine="568"/>
      </w:pPr>
      <w:r w:rsidRPr="002F4856">
        <w:t>Информация о результатах</w:t>
      </w:r>
      <w:r>
        <w:t xml:space="preserve"> контрольного мероприятия направлена Главе городского округа Домодедово, в Совет депутатов городского округа Домодедово.</w:t>
      </w:r>
      <w:bookmarkStart w:id="0" w:name="_GoBack"/>
      <w:bookmarkEnd w:id="0"/>
    </w:p>
    <w:p w:rsidR="002F4856" w:rsidRDefault="002F4856" w:rsidP="002F4856">
      <w:pPr>
        <w:tabs>
          <w:tab w:val="left" w:pos="851"/>
        </w:tabs>
        <w:ind w:left="-142" w:firstLine="568"/>
        <w:rPr>
          <w:b/>
        </w:rPr>
      </w:pPr>
    </w:p>
    <w:p w:rsidR="002F4856" w:rsidRPr="002F4856" w:rsidRDefault="002F4856" w:rsidP="002F4856">
      <w:pPr>
        <w:tabs>
          <w:tab w:val="left" w:pos="851"/>
        </w:tabs>
        <w:ind w:left="-142" w:firstLine="568"/>
      </w:pPr>
    </w:p>
    <w:p w:rsidR="00BE6B92" w:rsidRDefault="00BE6B92"/>
    <w:sectPr w:rsidR="00BE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56"/>
    <w:rsid w:val="002F4856"/>
    <w:rsid w:val="00BE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5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4856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5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4856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2024-12-25T07:45:00Z</dcterms:created>
  <dcterms:modified xsi:type="dcterms:W3CDTF">2024-12-25T07:52:00Z</dcterms:modified>
</cp:coreProperties>
</file>